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33B4" w14:textId="77777777" w:rsidR="0072616C" w:rsidRPr="0072616C" w:rsidRDefault="0072616C" w:rsidP="00726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616C">
        <w:rPr>
          <w:rFonts w:ascii="Calibri" w:eastAsia="Times New Roman" w:hAnsi="Calibri" w:cs="Calibri"/>
        </w:rPr>
        <w:t> </w:t>
      </w:r>
    </w:p>
    <w:p w14:paraId="1C5B5536" w14:textId="77777777" w:rsidR="0072616C" w:rsidRPr="0072616C" w:rsidRDefault="0072616C" w:rsidP="00726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616C">
        <w:rPr>
          <w:rFonts w:ascii="Calibri" w:eastAsia="Times New Roman" w:hAnsi="Calibri" w:cs="Calibri"/>
          <w:b/>
          <w:bCs/>
          <w:i/>
          <w:iCs/>
          <w:sz w:val="24"/>
          <w:szCs w:val="24"/>
          <w:lang w:val="sr-Latn-RS"/>
        </w:rPr>
        <w:t> </w:t>
      </w:r>
      <w:r w:rsidRPr="0072616C">
        <w:rPr>
          <w:rFonts w:ascii="Calibri" w:eastAsia="Times New Roman" w:hAnsi="Calibri" w:cs="Calibri"/>
          <w:b/>
          <w:bCs/>
          <w:i/>
          <w:iCs/>
          <w:sz w:val="32"/>
          <w:szCs w:val="32"/>
          <w:lang w:val="sr-Latn-RS"/>
        </w:rPr>
        <w:t>“Media Literacy across curricula”</w:t>
      </w:r>
      <w:r w:rsidRPr="0072616C">
        <w:rPr>
          <w:rFonts w:ascii="Calibri" w:eastAsia="Times New Roman" w:hAnsi="Calibri" w:cs="Calibri"/>
          <w:sz w:val="32"/>
          <w:szCs w:val="32"/>
        </w:rPr>
        <w:t> </w:t>
      </w:r>
    </w:p>
    <w:p w14:paraId="76E0C3C4" w14:textId="77777777" w:rsidR="0072616C" w:rsidRPr="0072616C" w:rsidRDefault="0072616C" w:rsidP="00726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616C">
        <w:rPr>
          <w:rFonts w:ascii="Calibri" w:eastAsia="Times New Roman" w:hAnsi="Calibri" w:cs="Calibri"/>
          <w:b/>
          <w:bCs/>
          <w:sz w:val="24"/>
          <w:szCs w:val="24"/>
          <w:lang w:val="sr-Latn-RS"/>
        </w:rPr>
        <w:t>Online eTwinning Slavic seminar</w:t>
      </w:r>
      <w:r w:rsidRPr="0072616C">
        <w:rPr>
          <w:rFonts w:ascii="Calibri" w:eastAsia="Times New Roman" w:hAnsi="Calibri" w:cs="Calibri"/>
          <w:sz w:val="24"/>
          <w:szCs w:val="24"/>
        </w:rPr>
        <w:t>  </w:t>
      </w:r>
    </w:p>
    <w:p w14:paraId="27C33D87" w14:textId="77777777" w:rsidR="0072616C" w:rsidRPr="0072616C" w:rsidRDefault="0072616C" w:rsidP="00726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616C">
        <w:rPr>
          <w:rFonts w:ascii="Calibri" w:eastAsia="Times New Roman" w:hAnsi="Calibri" w:cs="Calibri"/>
          <w:sz w:val="32"/>
          <w:szCs w:val="32"/>
        </w:rPr>
        <w:t> </w:t>
      </w:r>
    </w:p>
    <w:p w14:paraId="081C1952" w14:textId="6D4EBBA4" w:rsidR="0072616C" w:rsidRPr="0072616C" w:rsidRDefault="0072616C" w:rsidP="00726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616C">
        <w:rPr>
          <w:rFonts w:ascii="Calibri" w:eastAsia="Times New Roman" w:hAnsi="Calibri" w:cs="Calibri"/>
          <w:sz w:val="24"/>
          <w:szCs w:val="24"/>
          <w:lang w:val="sr-Latn-RS"/>
        </w:rPr>
        <w:t>16 – 17 December 2021</w:t>
      </w:r>
      <w:r w:rsidRPr="0072616C">
        <w:rPr>
          <w:rFonts w:ascii="Calibri" w:eastAsia="Times New Roman" w:hAnsi="Calibri" w:cs="Calibri"/>
          <w:sz w:val="20"/>
          <w:szCs w:val="20"/>
          <w:lang w:val="sr-Latn-RS"/>
        </w:rPr>
        <w:t> </w:t>
      </w:r>
      <w:r w:rsidRPr="0072616C">
        <w:rPr>
          <w:rFonts w:ascii="Calibri" w:eastAsia="Times New Roman" w:hAnsi="Calibri" w:cs="Calibri"/>
          <w:sz w:val="20"/>
          <w:szCs w:val="20"/>
        </w:rPr>
        <w:t>  </w:t>
      </w:r>
    </w:p>
    <w:p w14:paraId="07B867F2" w14:textId="77777777" w:rsidR="0072616C" w:rsidRPr="0072616C" w:rsidRDefault="0072616C" w:rsidP="00726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616C">
        <w:rPr>
          <w:rFonts w:ascii="Calibri" w:eastAsia="Times New Roman" w:hAnsi="Calibri" w:cs="Calibri"/>
        </w:rPr>
        <w:t> </w:t>
      </w:r>
    </w:p>
    <w:p w14:paraId="48785C78" w14:textId="77777777" w:rsidR="0072616C" w:rsidRPr="0072616C" w:rsidRDefault="0072616C" w:rsidP="00726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616C">
        <w:rPr>
          <w:rFonts w:ascii="Calibri" w:eastAsia="Times New Roman" w:hAnsi="Calibri" w:cs="Calibri"/>
        </w:rPr>
        <w:t> Agenda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8155"/>
      </w:tblGrid>
      <w:tr w:rsidR="0072616C" w:rsidRPr="0072616C" w14:paraId="1144878A" w14:textId="77777777" w:rsidTr="0072616C">
        <w:trPr>
          <w:trHeight w:val="495"/>
        </w:trPr>
        <w:tc>
          <w:tcPr>
            <w:tcW w:w="10770" w:type="dxa"/>
            <w:gridSpan w:val="2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  <w:hideMark/>
          </w:tcPr>
          <w:p w14:paraId="4C805237" w14:textId="77777777" w:rsidR="0072616C" w:rsidRPr="0072616C" w:rsidRDefault="0072616C" w:rsidP="00726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Day 1, 16</w:t>
            </w:r>
            <w:r w:rsidRPr="0072616C">
              <w:rPr>
                <w:rFonts w:ascii="Calibri" w:eastAsia="Times New Roman" w:hAnsi="Calibri" w:cs="Calibri"/>
                <w:b/>
                <w:bCs/>
                <w:sz w:val="19"/>
                <w:szCs w:val="19"/>
                <w:vertAlign w:val="superscript"/>
              </w:rPr>
              <w:t>th</w:t>
            </w:r>
            <w:r w:rsidRPr="0072616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December, 2021 </w:t>
            </w:r>
          </w:p>
          <w:p w14:paraId="71DEF406" w14:textId="77777777" w:rsidR="0072616C" w:rsidRPr="0072616C" w:rsidRDefault="0072616C" w:rsidP="00726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72616C" w:rsidRPr="0072616C" w14:paraId="497CB5D8" w14:textId="77777777" w:rsidTr="0072616C">
        <w:trPr>
          <w:trHeight w:val="495"/>
        </w:trPr>
        <w:tc>
          <w:tcPr>
            <w:tcW w:w="107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/>
            <w:vAlign w:val="center"/>
            <w:hideMark/>
          </w:tcPr>
          <w:p w14:paraId="0D106844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Access link to Plenary sessions: </w:t>
            </w:r>
          </w:p>
        </w:tc>
      </w:tr>
      <w:tr w:rsidR="0072616C" w:rsidRPr="0072616C" w14:paraId="677EF2A7" w14:textId="77777777" w:rsidTr="0072616C">
        <w:trPr>
          <w:trHeight w:val="495"/>
        </w:trPr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901B3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13:00 - 13:10 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A30EE4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Registration of participants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72616C" w:rsidRPr="0072616C" w14:paraId="7B836A2E" w14:textId="77777777" w:rsidTr="0072616C">
        <w:trPr>
          <w:trHeight w:val="1305"/>
        </w:trPr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C2FE8DC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13:10 – 13:30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/>
            <w:vAlign w:val="center"/>
            <w:hideMark/>
          </w:tcPr>
          <w:p w14:paraId="2504E5FD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sr-Latn-RS"/>
              </w:rPr>
              <w:t>Welcome notes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F7D8E0" w14:textId="77777777" w:rsidR="0072616C" w:rsidRPr="0072616C" w:rsidRDefault="0072616C" w:rsidP="0072616C">
            <w:pPr>
              <w:numPr>
                <w:ilvl w:val="0"/>
                <w:numId w:val="10"/>
              </w:numPr>
              <w:spacing w:after="0" w:line="240" w:lineRule="auto"/>
              <w:ind w:left="1800" w:firstLine="360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616C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sr-Latn-RS"/>
              </w:rPr>
              <w:t>FT representative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47EB89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  </w:t>
            </w:r>
          </w:p>
          <w:p w14:paraId="0423984D" w14:textId="264271CB" w:rsidR="0072616C" w:rsidRPr="0072616C" w:rsidRDefault="0072616C" w:rsidP="0072616C">
            <w:pPr>
              <w:numPr>
                <w:ilvl w:val="0"/>
                <w:numId w:val="11"/>
              </w:numPr>
              <w:spacing w:after="0" w:line="240" w:lineRule="auto"/>
              <w:ind w:left="1800" w:firstLine="360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sr-Latn-RS"/>
              </w:rPr>
              <w:t>Serbian Ministry of Educatrion representative</w:t>
            </w:r>
          </w:p>
          <w:p w14:paraId="649677EB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  </w:t>
            </w:r>
          </w:p>
        </w:tc>
      </w:tr>
      <w:tr w:rsidR="0072616C" w:rsidRPr="0072616C" w14:paraId="33CF781C" w14:textId="77777777" w:rsidTr="0072616C">
        <w:trPr>
          <w:trHeight w:val="750"/>
        </w:trPr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D518E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13:30 – 14:00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  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7EB5AF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sr-Latn-RS"/>
              </w:rPr>
              <w:t>Media literacy across curricula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0CF994" w14:textId="639BE7EF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sr-Latn-RS"/>
              </w:rPr>
              <w:t>Keynote Speaker</w:t>
            </w:r>
            <w:r w:rsidRPr="0072616C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sr-Latn-RS"/>
              </w:rPr>
              <w:t>, 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  </w:t>
            </w:r>
          </w:p>
        </w:tc>
      </w:tr>
      <w:tr w:rsidR="0072616C" w:rsidRPr="0072616C" w14:paraId="4856761D" w14:textId="77777777" w:rsidTr="0072616C">
        <w:trPr>
          <w:trHeight w:val="930"/>
        </w:trPr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93F9FBE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14:00 – 14:20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  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/>
            <w:vAlign w:val="center"/>
            <w:hideMark/>
          </w:tcPr>
          <w:p w14:paraId="58E00022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sr-Latn-RS"/>
              </w:rPr>
              <w:t>Media literacy and curricular integration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71F677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sr-Latn-RS"/>
              </w:rPr>
              <w:t>Dalibor Todorović,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  </w:t>
            </w:r>
          </w:p>
          <w:p w14:paraId="4308EC1A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sr-Latn-RS"/>
              </w:rPr>
              <w:t>eTwinning&amp;Erasmus+ ambassador in Serbia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72616C" w:rsidRPr="0072616C" w14:paraId="75C80E08" w14:textId="77777777" w:rsidTr="0072616C">
        <w:trPr>
          <w:trHeight w:val="420"/>
        </w:trPr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E1A1E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14:20 – 14:40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  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3CB3BC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Break </w:t>
            </w:r>
          </w:p>
        </w:tc>
      </w:tr>
      <w:tr w:rsidR="0072616C" w:rsidRPr="0072616C" w14:paraId="0CCB5776" w14:textId="77777777" w:rsidTr="0072616C">
        <w:trPr>
          <w:trHeight w:val="555"/>
        </w:trPr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6CF47D6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14:40 – 15:25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/>
            <w:vAlign w:val="center"/>
            <w:hideMark/>
          </w:tcPr>
          <w:p w14:paraId="2903AB32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Project ideas – brainstorming, parallel sessions </w:t>
            </w:r>
          </w:p>
        </w:tc>
      </w:tr>
      <w:tr w:rsidR="0072616C" w:rsidRPr="0072616C" w14:paraId="65FDAA71" w14:textId="77777777" w:rsidTr="0072616C">
        <w:trPr>
          <w:trHeight w:val="2640"/>
        </w:trPr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7097B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15:25 – 16:00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D6395B1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sr-Latn-RS"/>
              </w:rPr>
              <w:t>Parallel Info Sessions  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  </w:t>
            </w:r>
          </w:p>
          <w:p w14:paraId="40727141" w14:textId="77777777" w:rsidR="0072616C" w:rsidRPr="0072616C" w:rsidRDefault="0072616C" w:rsidP="0072616C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  <w:u w:val="single"/>
                <w:lang w:val="sr-Latn-RS"/>
              </w:rPr>
              <w:t>TwinSpace for beginners</w:t>
            </w: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</w:rPr>
              <w:t> </w:t>
            </w:r>
          </w:p>
          <w:p w14:paraId="016FAF2C" w14:textId="77777777" w:rsidR="0072616C" w:rsidRPr="0072616C" w:rsidRDefault="0072616C" w:rsidP="0072616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  <w:lang w:val="sr-Latn-RS"/>
              </w:rPr>
              <w:t>Serbian NSS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9FD552" w14:textId="77777777" w:rsidR="0072616C" w:rsidRPr="0072616C" w:rsidRDefault="0072616C" w:rsidP="0072616C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616C">
              <w:rPr>
                <w:rFonts w:ascii="Calibri" w:eastAsia="Times New Roman" w:hAnsi="Calibri" w:cs="Calibri"/>
                <w:color w:val="2F5496"/>
                <w:sz w:val="21"/>
                <w:szCs w:val="21"/>
                <w:u w:val="single"/>
              </w:rPr>
              <w:t xml:space="preserve">Advanced use of </w:t>
            </w:r>
            <w:proofErr w:type="spellStart"/>
            <w:r w:rsidRPr="0072616C">
              <w:rPr>
                <w:rFonts w:ascii="Calibri" w:eastAsia="Times New Roman" w:hAnsi="Calibri" w:cs="Calibri"/>
                <w:color w:val="2F5496"/>
                <w:sz w:val="21"/>
                <w:szCs w:val="21"/>
                <w:u w:val="single"/>
              </w:rPr>
              <w:t>TwinSpace</w:t>
            </w:r>
            <w:proofErr w:type="spellEnd"/>
            <w:r w:rsidRPr="0072616C">
              <w:rPr>
                <w:rFonts w:ascii="Calibri" w:eastAsia="Times New Roman" w:hAnsi="Calibri" w:cs="Calibri"/>
                <w:color w:val="2F5496"/>
                <w:sz w:val="21"/>
                <w:szCs w:val="21"/>
              </w:rPr>
              <w:t> </w:t>
            </w:r>
          </w:p>
          <w:p w14:paraId="72C77651" w14:textId="77777777" w:rsidR="0072616C" w:rsidRPr="0072616C" w:rsidRDefault="0072616C" w:rsidP="0072616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  <w:lang w:val="sr-Latn-RS"/>
              </w:rPr>
              <w:t>Serbian NSS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12EA5C" w14:textId="77777777" w:rsidR="0072616C" w:rsidRPr="0072616C" w:rsidRDefault="0072616C" w:rsidP="0072616C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616C">
              <w:rPr>
                <w:rFonts w:ascii="Calibri" w:eastAsia="Times New Roman" w:hAnsi="Calibri" w:cs="Calibri"/>
                <w:color w:val="2F5496"/>
                <w:sz w:val="21"/>
                <w:szCs w:val="21"/>
                <w:u w:val="single"/>
              </w:rPr>
              <w:t>How to apply for NQL</w:t>
            </w:r>
            <w:r w:rsidRPr="0072616C">
              <w:rPr>
                <w:rFonts w:ascii="Calibri" w:eastAsia="Times New Roman" w:hAnsi="Calibri" w:cs="Calibri"/>
                <w:color w:val="2F5496"/>
                <w:sz w:val="21"/>
                <w:szCs w:val="21"/>
                <w:u w:val="single"/>
                <w:lang w:val="sr-Cyrl-RS"/>
              </w:rPr>
              <w:t>&amp;</w:t>
            </w: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  <w:u w:val="single"/>
                <w:lang w:val="sr-Latn-RS"/>
              </w:rPr>
              <w:t>New quality framework</w:t>
            </w: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</w:rPr>
              <w:t> </w:t>
            </w:r>
          </w:p>
          <w:p w14:paraId="15B5C76E" w14:textId="77777777" w:rsidR="0072616C" w:rsidRPr="0072616C" w:rsidRDefault="0072616C" w:rsidP="0072616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  <w:lang w:val="sr-Latn-RS"/>
              </w:rPr>
              <w:t>Serbian NSS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09209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DF63A0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  </w:t>
            </w:r>
          </w:p>
        </w:tc>
      </w:tr>
      <w:tr w:rsidR="0072616C" w:rsidRPr="0072616C" w14:paraId="60E8326C" w14:textId="77777777" w:rsidTr="0072616C">
        <w:trPr>
          <w:trHeight w:val="540"/>
        </w:trPr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F80AF87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16:00– 16:10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  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/>
            <w:vAlign w:val="center"/>
            <w:hideMark/>
          </w:tcPr>
          <w:p w14:paraId="16DABF43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  <w:u w:val="single"/>
                <w:lang w:val="sr-Latn-RS"/>
              </w:rPr>
              <w:t>First day overview and second day agenda intro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  </w:t>
            </w:r>
          </w:p>
        </w:tc>
      </w:tr>
      <w:tr w:rsidR="0072616C" w:rsidRPr="0072616C" w14:paraId="73A9C754" w14:textId="77777777" w:rsidTr="0072616C">
        <w:trPr>
          <w:trHeight w:val="450"/>
        </w:trPr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34535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16:10 – 16:30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  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E2D248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  <w:u w:val="single"/>
                <w:lang w:val="sr-Latn-RS"/>
              </w:rPr>
              <w:t>Belgrade virtual visit/ Networking</w:t>
            </w: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</w:rPr>
              <w:t> </w:t>
            </w:r>
          </w:p>
        </w:tc>
      </w:tr>
    </w:tbl>
    <w:p w14:paraId="5350E40A" w14:textId="77777777" w:rsidR="0072616C" w:rsidRPr="0072616C" w:rsidRDefault="0072616C" w:rsidP="0072616C">
      <w:pPr>
        <w:spacing w:after="0" w:line="240" w:lineRule="auto"/>
        <w:ind w:firstLine="139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616C">
        <w:rPr>
          <w:rFonts w:ascii="Calibri" w:eastAsia="Times New Roman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72616C" w:rsidRPr="0072616C" w14:paraId="59B3D52F" w14:textId="77777777" w:rsidTr="0072616C">
        <w:trPr>
          <w:trHeight w:val="495"/>
        </w:trPr>
        <w:tc>
          <w:tcPr>
            <w:tcW w:w="10770" w:type="dxa"/>
            <w:gridSpan w:val="2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  <w:hideMark/>
          </w:tcPr>
          <w:p w14:paraId="61493DA8" w14:textId="77777777" w:rsidR="0072616C" w:rsidRPr="0072616C" w:rsidRDefault="0072616C" w:rsidP="00726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1CF30B2" w14:textId="77777777" w:rsidR="0072616C" w:rsidRPr="0072616C" w:rsidRDefault="0072616C" w:rsidP="00726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48BEE44" w14:textId="77777777" w:rsidR="0072616C" w:rsidRPr="0072616C" w:rsidRDefault="0072616C" w:rsidP="00726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Latn-RS"/>
              </w:rPr>
              <w:t>Day 2, 17th December, 2021</w:t>
            </w:r>
            <w:r w:rsidRPr="007261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574052C3" w14:textId="77777777" w:rsidR="0072616C" w:rsidRPr="0072616C" w:rsidRDefault="0072616C" w:rsidP="00726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2616C" w:rsidRPr="0072616C" w14:paraId="0649EA6E" w14:textId="77777777" w:rsidTr="0072616C">
        <w:trPr>
          <w:trHeight w:val="495"/>
        </w:trPr>
        <w:tc>
          <w:tcPr>
            <w:tcW w:w="107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/>
            <w:hideMark/>
          </w:tcPr>
          <w:p w14:paraId="63065DD0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Access link to Plenary sessions:  </w:t>
            </w:r>
          </w:p>
        </w:tc>
      </w:tr>
      <w:tr w:rsidR="0072616C" w:rsidRPr="0072616C" w14:paraId="6340E772" w14:textId="77777777" w:rsidTr="0072616C">
        <w:trPr>
          <w:trHeight w:val="495"/>
        </w:trPr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326B8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14:00 - 14:10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 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E159DA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  <w:lang w:val="sr-Latn-RS"/>
              </w:rPr>
              <w:t>Registration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  </w:t>
            </w:r>
          </w:p>
        </w:tc>
      </w:tr>
      <w:tr w:rsidR="0072616C" w:rsidRPr="0072616C" w14:paraId="0016861A" w14:textId="77777777" w:rsidTr="0072616C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BFBE5CB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14:10 – 14:15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 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/>
            <w:vAlign w:val="center"/>
            <w:hideMark/>
          </w:tcPr>
          <w:p w14:paraId="19AB6D5F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sr-Latn-RS"/>
              </w:rPr>
              <w:t>Introduction by NSO Serbia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8F9A12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72616C" w:rsidRPr="0072616C" w14:paraId="61AD3833" w14:textId="77777777" w:rsidTr="0072616C">
        <w:trPr>
          <w:trHeight w:val="900"/>
        </w:trPr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33396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14:15 – 14:35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 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07EFEC7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sr-Latn-RS"/>
              </w:rPr>
              <w:t>Media Literacy across curricula&amp;ages – good practices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00CE2A" w14:textId="7D06805F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sr-Latn-RS"/>
              </w:rPr>
              <w:t>eTwinning ambassadors from Serbia</w:t>
            </w:r>
          </w:p>
          <w:p w14:paraId="00F2121B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Serbian eTwinning ambassadors  </w:t>
            </w:r>
          </w:p>
        </w:tc>
      </w:tr>
      <w:tr w:rsidR="0072616C" w:rsidRPr="0072616C" w14:paraId="04BC1003" w14:textId="77777777" w:rsidTr="0072616C">
        <w:trPr>
          <w:trHeight w:val="405"/>
        </w:trPr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D51E4AE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14:35 – 15:00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/>
            <w:vAlign w:val="center"/>
            <w:hideMark/>
          </w:tcPr>
          <w:p w14:paraId="59BEB895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  <w:lang w:val="sr-Latn-RS"/>
              </w:rPr>
              <w:t>Break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  </w:t>
            </w:r>
          </w:p>
        </w:tc>
      </w:tr>
      <w:tr w:rsidR="0072616C" w:rsidRPr="0072616C" w14:paraId="0DA59EF3" w14:textId="77777777" w:rsidTr="0072616C">
        <w:trPr>
          <w:trHeight w:val="2550"/>
        </w:trPr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BEFB70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15:00 – 16:15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 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2C0C1F1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sr-Latn-RS"/>
              </w:rPr>
              <w:t>Parallel Workshop Sessions  „Planning an etwinning project“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D149E" w14:textId="77777777" w:rsidR="0072616C" w:rsidRPr="0072616C" w:rsidRDefault="0072616C" w:rsidP="0072616C">
            <w:pPr>
              <w:numPr>
                <w:ilvl w:val="0"/>
                <w:numId w:val="15"/>
              </w:numPr>
              <w:spacing w:after="0" w:line="240" w:lineRule="auto"/>
              <w:ind w:left="1800" w:firstLine="360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  <w:u w:val="single"/>
                <w:lang w:val="sr-Latn-RS"/>
              </w:rPr>
              <w:t>Preschool</w:t>
            </w: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</w:rPr>
              <w:t> </w:t>
            </w:r>
          </w:p>
          <w:p w14:paraId="176CB19D" w14:textId="77777777" w:rsidR="0072616C" w:rsidRPr="0072616C" w:rsidRDefault="0072616C" w:rsidP="0072616C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  <w:lang w:val="sr-Latn-RS"/>
              </w:rPr>
              <w:t>Nataša Vrapčević, eTwinning ambassador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E6A110" w14:textId="77777777" w:rsidR="0072616C" w:rsidRPr="0072616C" w:rsidRDefault="0072616C" w:rsidP="0072616C">
            <w:pPr>
              <w:numPr>
                <w:ilvl w:val="0"/>
                <w:numId w:val="16"/>
              </w:numPr>
              <w:spacing w:after="0" w:line="240" w:lineRule="auto"/>
              <w:ind w:left="1800" w:firstLine="360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616C">
              <w:rPr>
                <w:rFonts w:ascii="Calibri" w:eastAsia="Times New Roman" w:hAnsi="Calibri" w:cs="Calibri"/>
                <w:color w:val="2F5496"/>
                <w:sz w:val="21"/>
                <w:szCs w:val="21"/>
                <w:u w:val="single"/>
              </w:rPr>
              <w:t>Age 7-11</w:t>
            </w:r>
            <w:r w:rsidRPr="0072616C">
              <w:rPr>
                <w:rFonts w:ascii="Calibri" w:eastAsia="Times New Roman" w:hAnsi="Calibri" w:cs="Calibri"/>
                <w:color w:val="2F5496"/>
                <w:sz w:val="21"/>
                <w:szCs w:val="21"/>
              </w:rPr>
              <w:t> </w:t>
            </w:r>
          </w:p>
          <w:p w14:paraId="0DBDB22A" w14:textId="05E84804" w:rsidR="0072616C" w:rsidRPr="0072616C" w:rsidRDefault="0072616C" w:rsidP="0072616C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  <w:lang w:val="sr-Latn-RS"/>
              </w:rPr>
              <w:t>eTwinning ambassador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>from Serbia</w:t>
            </w:r>
          </w:p>
          <w:p w14:paraId="4168B672" w14:textId="77777777" w:rsidR="0072616C" w:rsidRPr="0072616C" w:rsidRDefault="0072616C" w:rsidP="0072616C">
            <w:pPr>
              <w:numPr>
                <w:ilvl w:val="0"/>
                <w:numId w:val="17"/>
              </w:numPr>
              <w:spacing w:after="0" w:line="240" w:lineRule="auto"/>
              <w:ind w:left="1800" w:firstLine="360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  <w:u w:val="single"/>
                <w:lang w:val="sr-Latn-RS"/>
              </w:rPr>
              <w:t>Age 12-15</w:t>
            </w: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</w:rPr>
              <w:t> </w:t>
            </w:r>
          </w:p>
          <w:p w14:paraId="692C0E4D" w14:textId="77777777" w:rsidR="0072616C" w:rsidRPr="0072616C" w:rsidRDefault="0072616C" w:rsidP="0072616C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Jelena Kenić, eTwinning ambassador </w:t>
            </w:r>
          </w:p>
          <w:p w14:paraId="5A2D8679" w14:textId="77777777" w:rsidR="0072616C" w:rsidRPr="0072616C" w:rsidRDefault="0072616C" w:rsidP="0072616C">
            <w:pPr>
              <w:numPr>
                <w:ilvl w:val="0"/>
                <w:numId w:val="18"/>
              </w:numPr>
              <w:spacing w:after="0" w:line="240" w:lineRule="auto"/>
              <w:ind w:left="1800" w:firstLine="360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  <w:u w:val="single"/>
                <w:lang w:val="sr-Latn-RS"/>
              </w:rPr>
              <w:t>Age 16-19</w:t>
            </w: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</w:rPr>
              <w:t> </w:t>
            </w:r>
          </w:p>
          <w:p w14:paraId="1F8CBC61" w14:textId="7DBA82E0" w:rsidR="0072616C" w:rsidRPr="0072616C" w:rsidRDefault="0072616C" w:rsidP="0072616C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Dalibor Todorović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, eTwinning ambassador </w:t>
            </w:r>
          </w:p>
          <w:p w14:paraId="7523A8B5" w14:textId="77777777" w:rsidR="0072616C" w:rsidRPr="0072616C" w:rsidRDefault="0072616C" w:rsidP="0072616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0C0EED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  </w:t>
            </w:r>
          </w:p>
        </w:tc>
      </w:tr>
      <w:tr w:rsidR="0072616C" w:rsidRPr="0072616C" w14:paraId="7F2E3D90" w14:textId="77777777" w:rsidTr="0072616C">
        <w:trPr>
          <w:trHeight w:val="510"/>
        </w:trPr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5CF85B4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16:15 – 16:45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 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E2F3"/>
            <w:vAlign w:val="center"/>
            <w:hideMark/>
          </w:tcPr>
          <w:p w14:paraId="2549116D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  <w:u w:val="single"/>
                <w:lang w:val="sr-Latn-RS"/>
              </w:rPr>
              <w:t>Presentation of project plans</w:t>
            </w:r>
            <w:r w:rsidRPr="0072616C">
              <w:rPr>
                <w:rFonts w:ascii="Calibri" w:eastAsia="Times New Roman" w:hAnsi="Calibri" w:cs="Calibri"/>
                <w:sz w:val="21"/>
                <w:szCs w:val="21"/>
              </w:rPr>
              <w:t>  </w:t>
            </w:r>
          </w:p>
        </w:tc>
      </w:tr>
      <w:tr w:rsidR="0072616C" w:rsidRPr="0072616C" w14:paraId="2BD135FE" w14:textId="77777777" w:rsidTr="0072616C">
        <w:trPr>
          <w:trHeight w:val="405"/>
        </w:trPr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CBBA5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16:45 – 17:00</w:t>
            </w:r>
            <w:r w:rsidRPr="007261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  </w:t>
            </w:r>
          </w:p>
        </w:tc>
        <w:tc>
          <w:tcPr>
            <w:tcW w:w="84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B76603" w14:textId="77777777" w:rsidR="0072616C" w:rsidRPr="0072616C" w:rsidRDefault="0072616C" w:rsidP="00726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  <w:u w:val="single"/>
                <w:lang w:val="sr-Latn-RS"/>
              </w:rPr>
              <w:t>Virtual photo&amp;Closing</w:t>
            </w:r>
            <w:r w:rsidRPr="0072616C">
              <w:rPr>
                <w:rFonts w:ascii="Calibri" w:eastAsia="Times New Roman" w:hAnsi="Calibri" w:cs="Calibri"/>
                <w:color w:val="0563C1"/>
                <w:sz w:val="21"/>
                <w:szCs w:val="21"/>
              </w:rPr>
              <w:t> </w:t>
            </w:r>
          </w:p>
        </w:tc>
      </w:tr>
    </w:tbl>
    <w:p w14:paraId="14110DE5" w14:textId="77777777" w:rsidR="0072616C" w:rsidRPr="0072616C" w:rsidRDefault="0072616C" w:rsidP="0072616C">
      <w:pPr>
        <w:spacing w:after="0" w:line="240" w:lineRule="auto"/>
        <w:ind w:firstLine="139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616C">
        <w:rPr>
          <w:rFonts w:ascii="Calibri" w:eastAsia="Times New Roman" w:hAnsi="Calibri" w:cs="Calibri"/>
        </w:rPr>
        <w:t> </w:t>
      </w:r>
    </w:p>
    <w:p w14:paraId="3C9CC910" w14:textId="77777777" w:rsidR="00547AA6" w:rsidRDefault="00547AA6"/>
    <w:sectPr w:rsidR="0054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F50"/>
    <w:multiLevelType w:val="multilevel"/>
    <w:tmpl w:val="9A2E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46171"/>
    <w:multiLevelType w:val="multilevel"/>
    <w:tmpl w:val="CF02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5533C7"/>
    <w:multiLevelType w:val="multilevel"/>
    <w:tmpl w:val="13E4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72BB2"/>
    <w:multiLevelType w:val="multilevel"/>
    <w:tmpl w:val="1DE4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C6A3A"/>
    <w:multiLevelType w:val="multilevel"/>
    <w:tmpl w:val="09D8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22AC7"/>
    <w:multiLevelType w:val="multilevel"/>
    <w:tmpl w:val="8FEC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156F4A"/>
    <w:multiLevelType w:val="multilevel"/>
    <w:tmpl w:val="4EA8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4031A2"/>
    <w:multiLevelType w:val="multilevel"/>
    <w:tmpl w:val="BAF6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A07891"/>
    <w:multiLevelType w:val="multilevel"/>
    <w:tmpl w:val="29A4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DE2213"/>
    <w:multiLevelType w:val="multilevel"/>
    <w:tmpl w:val="DECA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E06DBC"/>
    <w:multiLevelType w:val="multilevel"/>
    <w:tmpl w:val="3C0A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7374AA"/>
    <w:multiLevelType w:val="multilevel"/>
    <w:tmpl w:val="02A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4777C3"/>
    <w:multiLevelType w:val="multilevel"/>
    <w:tmpl w:val="89E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AF0806"/>
    <w:multiLevelType w:val="multilevel"/>
    <w:tmpl w:val="1082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FB4CE8"/>
    <w:multiLevelType w:val="multilevel"/>
    <w:tmpl w:val="4CD6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E6432C"/>
    <w:multiLevelType w:val="multilevel"/>
    <w:tmpl w:val="84FA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6F3F99"/>
    <w:multiLevelType w:val="multilevel"/>
    <w:tmpl w:val="0802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F77FEF"/>
    <w:multiLevelType w:val="multilevel"/>
    <w:tmpl w:val="A9FA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0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17"/>
  </w:num>
  <w:num w:numId="10">
    <w:abstractNumId w:val="10"/>
  </w:num>
  <w:num w:numId="11">
    <w:abstractNumId w:val="15"/>
  </w:num>
  <w:num w:numId="12">
    <w:abstractNumId w:val="9"/>
  </w:num>
  <w:num w:numId="13">
    <w:abstractNumId w:val="1"/>
  </w:num>
  <w:num w:numId="14">
    <w:abstractNumId w:val="13"/>
  </w:num>
  <w:num w:numId="15">
    <w:abstractNumId w:val="2"/>
  </w:num>
  <w:num w:numId="16">
    <w:abstractNumId w:val="14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6C"/>
    <w:rsid w:val="00547AA6"/>
    <w:rsid w:val="0072616C"/>
    <w:rsid w:val="00BB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CC8A"/>
  <w15:chartTrackingRefBased/>
  <w15:docId w15:val="{18F36F93-CF8C-471C-91D7-AAAE0BE0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69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3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9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3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7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4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1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4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Pantić</dc:creator>
  <cp:keywords/>
  <dc:description/>
  <cp:lastModifiedBy>Snježana Matek Sačer</cp:lastModifiedBy>
  <cp:revision>2</cp:revision>
  <dcterms:created xsi:type="dcterms:W3CDTF">2021-11-18T12:42:00Z</dcterms:created>
  <dcterms:modified xsi:type="dcterms:W3CDTF">2021-11-18T12:42:00Z</dcterms:modified>
</cp:coreProperties>
</file>