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607D">
      <w:pPr>
        <w:rPr>
          <w:rFonts w:hint="default" w:ascii="Times New Roman" w:hAnsi="Times New Roman" w:cs="Times New Roman"/>
          <w:sz w:val="24"/>
          <w:szCs w:val="24"/>
        </w:rPr>
      </w:pPr>
    </w:p>
    <w:p w14:paraId="165185D0">
      <w:pPr>
        <w:rPr>
          <w:rFonts w:hint="default" w:ascii="Times New Roman" w:hAnsi="Times New Roman" w:cs="Times New Roman"/>
          <w:sz w:val="24"/>
          <w:szCs w:val="24"/>
        </w:rPr>
      </w:pPr>
    </w:p>
    <w:p w14:paraId="50872D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bs-Latn-BA" w:eastAsia="bs-Latn-BA"/>
        </w:rPr>
        <w:drawing>
          <wp:inline distT="0" distB="0" distL="0" distR="0">
            <wp:extent cx="5941060" cy="76930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463" cy="769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45F5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9306" w:type="dxa"/>
        <w:jc w:val="center"/>
        <w:tblBorders>
          <w:top w:val="single" w:color="7A22A9" w:sz="6" w:space="0"/>
          <w:left w:val="single" w:color="7A22A9" w:sz="6" w:space="0"/>
          <w:bottom w:val="single" w:color="7A22A9" w:sz="6" w:space="0"/>
          <w:right w:val="single" w:color="7A22A9" w:sz="6" w:space="0"/>
          <w:insideH w:val="single" w:color="7A22A9" w:sz="6" w:space="0"/>
          <w:insideV w:val="single" w:color="7A22A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408"/>
      </w:tblGrid>
      <w:tr w14:paraId="1FDBB493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06" w:type="dxa"/>
            <w:gridSpan w:val="2"/>
            <w:shd w:val="clear" w:color="auto" w:fill="D5D7FF"/>
            <w:vAlign w:val="center"/>
          </w:tcPr>
          <w:p w14:paraId="65FFC2A9">
            <w:pPr>
              <w:widowControl/>
              <w:autoSpaceDE/>
              <w:autoSpaceDN/>
              <w:spacing w:after="120"/>
              <w:outlineLvl w:val="1"/>
              <w:rPr>
                <w:rFonts w:hint="default" w:ascii="Times New Roman" w:hAnsi="Times New Roman" w:eastAsia="Calibri" w:cs="Times New Roman"/>
                <w:b/>
                <w:bCs/>
                <w:iCs/>
                <w:color w:val="40404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7A22A9"/>
                <w:sz w:val="24"/>
                <w:szCs w:val="24"/>
                <w:lang w:eastAsia="el-GR"/>
              </w:rPr>
              <w:t>Tuesday, 23 June 2026</w:t>
            </w:r>
          </w:p>
        </w:tc>
      </w:tr>
      <w:tr w14:paraId="227BC786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06" w:type="dxa"/>
            <w:gridSpan w:val="2"/>
            <w:vAlign w:val="center"/>
          </w:tcPr>
          <w:p w14:paraId="4AAB2373">
            <w:pPr>
              <w:spacing w:after="0" w:line="240" w:lineRule="auto"/>
              <w:jc w:val="both"/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Venue:</w:t>
            </w: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  <w:t xml:space="preserve">Hotel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bs-Latn-BA"/>
              </w:rPr>
              <w:t>Hollywood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, Sarajevo, Bosnia and Herzegovina</w:t>
            </w:r>
            <w:r>
              <w:rPr>
                <w:rFonts w:hint="default" w:ascii="Times New Roman" w:hAnsi="Times New Roman" w:eastAsia="Century Gothic" w:cs="Times New Roman"/>
                <w:i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eastAsia="Century Gothic" w:cs="Times New Roman"/>
                <w:i/>
                <w:color w:val="000000"/>
                <w:sz w:val="24"/>
                <w:szCs w:val="24"/>
                <w:lang w:eastAsia="el-GR"/>
              </w:rPr>
              <w:t xml:space="preserve">  </w:t>
            </w:r>
          </w:p>
        </w:tc>
      </w:tr>
      <w:tr w14:paraId="68685CE6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8" w:type="dxa"/>
            <w:vAlign w:val="center"/>
          </w:tcPr>
          <w:p w14:paraId="01A223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17: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15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 - 1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7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45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Local time</w:t>
            </w:r>
            <w:r>
              <w:rPr>
                <w:rFonts w:hint="default" w:ascii="Times New Roman" w:hAnsi="Times New Roman" w:eastAsia="Century Gothic" w:cs="Times New Roman"/>
                <w:b/>
                <w:i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7408" w:type="dxa"/>
            <w:vAlign w:val="center"/>
          </w:tcPr>
          <w:p w14:paraId="4446BA5D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Registration and welcome coffee</w:t>
            </w:r>
          </w:p>
        </w:tc>
      </w:tr>
      <w:tr w14:paraId="5A24FFD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898" w:type="dxa"/>
            <w:vAlign w:val="center"/>
          </w:tcPr>
          <w:p w14:paraId="06C0C4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7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45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 - 18: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7408" w:type="dxa"/>
            <w:vAlign w:val="center"/>
          </w:tcPr>
          <w:p w14:paraId="2C2E71DB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Official Opening and Welcome Remarks</w:t>
            </w:r>
          </w:p>
          <w:p w14:paraId="0CD2A272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Representative of Ministry of Civil Affairs BiH, TBD</w:t>
            </w:r>
          </w:p>
          <w:p w14:paraId="07AEB89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Ms. Maja Stojkić, Director of Agency for Pre-Primary, Primary and Secondary Education (APOSO)</w:t>
            </w:r>
          </w:p>
          <w:p w14:paraId="3414BA2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Ms. Aida Terzić, Deputy director, eTwinning national coordinator, APOSO</w:t>
            </w:r>
          </w:p>
          <w:p w14:paraId="1A3764DC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Mr. Nikos Tzimopoulos - Coordination of the STEM GR Action- GR NSO</w:t>
            </w:r>
          </w:p>
        </w:tc>
      </w:tr>
      <w:tr w14:paraId="2CE4DFE0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898" w:type="dxa"/>
            <w:vAlign w:val="center"/>
          </w:tcPr>
          <w:p w14:paraId="5877FC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18:15 - 19:15</w:t>
            </w:r>
          </w:p>
        </w:tc>
        <w:tc>
          <w:tcPr>
            <w:tcW w:w="7408" w:type="dxa"/>
            <w:vAlign w:val="center"/>
          </w:tcPr>
          <w:p w14:paraId="205344BB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Keynote Session</w:t>
            </w:r>
          </w:p>
          <w:p w14:paraId="0E2FDD4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Keynote Speech 1</w:t>
            </w:r>
          </w:p>
          <w:p w14:paraId="70389A3D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 xml:space="preserve">eTwinning GR Action: “Pedagogical development of ICT and Web 2.0 tools, educational robotics and mobile devices for collaborative activities to eTwinning projects and integration into curriculum”. </w:t>
            </w:r>
          </w:p>
          <w:p w14:paraId="5D49C9C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</w:p>
          <w:p w14:paraId="3FE28698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Mr. Andreas Galanos GR NSO</w:t>
            </w:r>
          </w:p>
          <w:p w14:paraId="0B822142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</w:p>
          <w:p w14:paraId="17D097DB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bCs/>
                <w:sz w:val="24"/>
                <w:szCs w:val="24"/>
                <w:lang w:eastAsia="el-GR"/>
              </w:rPr>
              <w:t>Keynote Speech 2</w:t>
            </w:r>
          </w:p>
          <w:p w14:paraId="72CFE72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Mr. Borislav Vukojević – Topic TBD</w:t>
            </w:r>
          </w:p>
        </w:tc>
      </w:tr>
      <w:tr w14:paraId="6E04D394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8" w:type="dxa"/>
            <w:vAlign w:val="center"/>
          </w:tcPr>
          <w:p w14:paraId="636D5A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19:15 - 19:45</w:t>
            </w:r>
          </w:p>
        </w:tc>
        <w:tc>
          <w:tcPr>
            <w:tcW w:w="7408" w:type="dxa"/>
            <w:vAlign w:val="center"/>
          </w:tcPr>
          <w:p w14:paraId="7527A84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Networking Activity</w:t>
            </w:r>
          </w:p>
          <w:p w14:paraId="3CDC6469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NSO BiH</w:t>
            </w:r>
          </w:p>
        </w:tc>
      </w:tr>
      <w:tr w14:paraId="23A7E0C5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8" w:type="dxa"/>
            <w:vAlign w:val="center"/>
          </w:tcPr>
          <w:p w14:paraId="4A35C0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20:00</w:t>
            </w:r>
          </w:p>
        </w:tc>
        <w:tc>
          <w:tcPr>
            <w:tcW w:w="7408" w:type="dxa"/>
            <w:vAlign w:val="center"/>
          </w:tcPr>
          <w:p w14:paraId="0B35A281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sz w:val="24"/>
                <w:szCs w:val="24"/>
                <w:lang w:eastAsia="el-GR"/>
              </w:rPr>
              <w:t>Welcome Reception/Buffet Dinner</w:t>
            </w:r>
          </w:p>
        </w:tc>
      </w:tr>
    </w:tbl>
    <w:p w14:paraId="7A6697FD">
      <w:pPr>
        <w:rPr>
          <w:rFonts w:hint="default" w:ascii="Times New Roman" w:hAnsi="Times New Roman" w:cs="Times New Roman"/>
          <w:sz w:val="24"/>
          <w:szCs w:val="24"/>
        </w:rPr>
      </w:pPr>
    </w:p>
    <w:p w14:paraId="4CE1CE7A">
      <w:pPr>
        <w:rPr>
          <w:rFonts w:hint="default" w:ascii="Times New Roman" w:hAnsi="Times New Roman" w:cs="Times New Roman"/>
          <w:sz w:val="24"/>
          <w:szCs w:val="24"/>
        </w:rPr>
      </w:pPr>
    </w:p>
    <w:p w14:paraId="0DBB0B0B">
      <w:pPr>
        <w:rPr>
          <w:rFonts w:hint="default" w:ascii="Times New Roman" w:hAnsi="Times New Roman" w:cs="Times New Roman"/>
          <w:sz w:val="24"/>
          <w:szCs w:val="24"/>
        </w:rPr>
      </w:pPr>
    </w:p>
    <w:p w14:paraId="5BA36DFA">
      <w:pPr>
        <w:rPr>
          <w:rFonts w:hint="default" w:ascii="Times New Roman" w:hAnsi="Times New Roman" w:cs="Times New Roman"/>
          <w:sz w:val="24"/>
          <w:szCs w:val="24"/>
        </w:rPr>
      </w:pPr>
    </w:p>
    <w:p w14:paraId="27BEE684">
      <w:pPr>
        <w:rPr>
          <w:rFonts w:hint="default" w:ascii="Times New Roman" w:hAnsi="Times New Roman" w:cs="Times New Roman"/>
          <w:sz w:val="24"/>
          <w:szCs w:val="24"/>
        </w:rPr>
      </w:pPr>
    </w:p>
    <w:p w14:paraId="619E0F7F">
      <w:pPr>
        <w:rPr>
          <w:rFonts w:hint="default" w:ascii="Times New Roman" w:hAnsi="Times New Roman" w:cs="Times New Roman"/>
          <w:sz w:val="24"/>
          <w:szCs w:val="24"/>
        </w:rPr>
      </w:pPr>
    </w:p>
    <w:p w14:paraId="35C59C34">
      <w:pPr>
        <w:rPr>
          <w:rFonts w:hint="default" w:ascii="Times New Roman" w:hAnsi="Times New Roman" w:cs="Times New Roman"/>
          <w:sz w:val="24"/>
          <w:szCs w:val="24"/>
        </w:rPr>
      </w:pPr>
    </w:p>
    <w:p w14:paraId="7906383A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9306" w:type="dxa"/>
        <w:jc w:val="center"/>
        <w:tblBorders>
          <w:top w:val="single" w:color="7A22A9" w:sz="6" w:space="0"/>
          <w:left w:val="single" w:color="7A22A9" w:sz="6" w:space="0"/>
          <w:bottom w:val="single" w:color="7A22A9" w:sz="6" w:space="0"/>
          <w:right w:val="single" w:color="7A22A9" w:sz="6" w:space="0"/>
          <w:insideH w:val="single" w:color="7A22A9" w:sz="6" w:space="0"/>
          <w:insideV w:val="single" w:color="7A22A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408"/>
      </w:tblGrid>
      <w:tr w14:paraId="0BF7BC88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06" w:type="dxa"/>
            <w:gridSpan w:val="2"/>
            <w:shd w:val="clear" w:color="auto" w:fill="D5D7FF"/>
            <w:vAlign w:val="center"/>
          </w:tcPr>
          <w:p w14:paraId="7EA7F1E4">
            <w:pPr>
              <w:widowControl/>
              <w:autoSpaceDE/>
              <w:autoSpaceDN/>
              <w:spacing w:after="120"/>
              <w:outlineLvl w:val="1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7A22A9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7A22A9"/>
                <w:sz w:val="24"/>
                <w:szCs w:val="24"/>
                <w:lang w:eastAsia="el-GR"/>
              </w:rPr>
              <w:t>Wednesday, 24 June 2026</w:t>
            </w:r>
          </w:p>
        </w:tc>
      </w:tr>
      <w:tr w14:paraId="6CADA477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6" w:type="dxa"/>
            <w:gridSpan w:val="2"/>
            <w:vAlign w:val="center"/>
          </w:tcPr>
          <w:p w14:paraId="3A0854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Venue: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val="bs-Latn-BA" w:eastAsia="el-G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  <w:t xml:space="preserve">Hotel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bs-Latn-BA"/>
              </w:rPr>
              <w:t>Hollywood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, Sarajevo, Bosnia and Herzegovina</w:t>
            </w:r>
            <w:r>
              <w:rPr>
                <w:rFonts w:hint="default" w:ascii="Times New Roman" w:hAnsi="Times New Roman" w:eastAsia="Century Gothic" w:cs="Times New Roman"/>
                <w:i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eastAsia="Century Gothic" w:cs="Times New Roman"/>
                <w:i/>
                <w:color w:val="000000"/>
                <w:sz w:val="24"/>
                <w:szCs w:val="24"/>
                <w:lang w:eastAsia="el-GR"/>
              </w:rPr>
              <w:t xml:space="preserve">  </w:t>
            </w:r>
          </w:p>
        </w:tc>
      </w:tr>
      <w:tr w14:paraId="78E29A0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5C8B4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10: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0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0 - 1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1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3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408" w:type="dxa"/>
            <w:vAlign w:val="center"/>
          </w:tcPr>
          <w:p w14:paraId="669B8F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7A22A9"/>
                <w:sz w:val="24"/>
                <w:szCs w:val="24"/>
                <w:lang w:eastAsia="el-GR"/>
              </w:rPr>
              <w:t xml:space="preserve">Workshop Session I* </w:t>
            </w:r>
          </w:p>
        </w:tc>
      </w:tr>
      <w:tr w14:paraId="725D817C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283C37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1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3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0 - 12: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0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408" w:type="dxa"/>
            <w:vAlign w:val="center"/>
          </w:tcPr>
          <w:p w14:paraId="291A55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Coffee break</w:t>
            </w:r>
          </w:p>
        </w:tc>
      </w:tr>
      <w:tr w14:paraId="03D550B7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083D6F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12: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>0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0 - 13:30</w:t>
            </w:r>
          </w:p>
        </w:tc>
        <w:tc>
          <w:tcPr>
            <w:tcW w:w="7408" w:type="dxa"/>
            <w:vAlign w:val="center"/>
          </w:tcPr>
          <w:p w14:paraId="37F317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7A22A9"/>
                <w:sz w:val="24"/>
                <w:szCs w:val="24"/>
                <w:lang w:eastAsia="el-GR"/>
              </w:rPr>
              <w:t>Workshop Session II*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14:paraId="6EB1AECD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298639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13:30 - 14:30</w:t>
            </w:r>
          </w:p>
        </w:tc>
        <w:tc>
          <w:tcPr>
            <w:tcW w:w="7408" w:type="dxa"/>
            <w:vAlign w:val="center"/>
          </w:tcPr>
          <w:p w14:paraId="1D660A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Lunch</w:t>
            </w:r>
          </w:p>
        </w:tc>
      </w:tr>
      <w:tr w14:paraId="7C0EC678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318BEE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16:30</w:t>
            </w:r>
          </w:p>
        </w:tc>
        <w:tc>
          <w:tcPr>
            <w:tcW w:w="7408" w:type="dxa"/>
            <w:vAlign w:val="center"/>
          </w:tcPr>
          <w:p w14:paraId="603C15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Guided tour and cultural activity </w:t>
            </w:r>
          </w:p>
        </w:tc>
      </w:tr>
      <w:tr w14:paraId="2AFC02B1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vAlign w:val="center"/>
          </w:tcPr>
          <w:p w14:paraId="5DE0D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20:30</w:t>
            </w:r>
          </w:p>
        </w:tc>
        <w:tc>
          <w:tcPr>
            <w:tcW w:w="7408" w:type="dxa"/>
            <w:vAlign w:val="center"/>
          </w:tcPr>
          <w:p w14:paraId="1653E1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Dinner in the City </w:t>
            </w:r>
          </w:p>
        </w:tc>
      </w:tr>
    </w:tbl>
    <w:p w14:paraId="21000FF4">
      <w:pPr>
        <w:rPr>
          <w:rFonts w:hint="default" w:ascii="Times New Roman" w:hAnsi="Times New Roman" w:cs="Times New Roman"/>
          <w:sz w:val="24"/>
          <w:szCs w:val="24"/>
        </w:rPr>
      </w:pPr>
    </w:p>
    <w:p w14:paraId="1A70BA5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Times New Roman" w:cs="Times New Roman"/>
          <w:i w:val="0"/>
          <w:color w:val="7A22A9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i w:val="0"/>
          <w:color w:val="7A22A9"/>
          <w:sz w:val="24"/>
          <w:szCs w:val="24"/>
          <w:lang w:eastAsia="el-GR"/>
        </w:rPr>
        <w:t xml:space="preserve">* Workshop Session I </w:t>
      </w:r>
    </w:p>
    <w:p w14:paraId="71A96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3"/>
        <w:rPr>
          <w:rFonts w:hint="default" w:ascii="Times New Roman" w:hAnsi="Times New Roman" w:eastAsia="Times New Roman" w:cs="Times New Roman"/>
          <w:b/>
          <w:bCs/>
          <w:iCs/>
          <w:color w:val="5F66FF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5F66FF"/>
          <w:sz w:val="24"/>
          <w:szCs w:val="24"/>
          <w:lang w:eastAsia="el-GR"/>
        </w:rPr>
        <w:t>Group 1</w:t>
      </w:r>
    </w:p>
    <w:p w14:paraId="0ABB42B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 xml:space="preserve">Exploitation of Micro:bit in eTwinning </w:t>
      </w: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val="bs-Latn-BA" w:eastAsia="el-GR"/>
        </w:rPr>
        <w:t>p</w:t>
      </w:r>
      <w:bookmarkStart w:id="1" w:name="_GoBack"/>
      <w:bookmarkEnd w:id="1"/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>rojects</w:t>
      </w:r>
    </w:p>
    <w:p w14:paraId="4CFBB7E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Ms. Maria Iosifidou, GR NSO</w:t>
      </w:r>
    </w:p>
    <w:p w14:paraId="6FCB0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3"/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  <w:t>Group 2</w:t>
      </w:r>
      <w:r>
        <w:rPr>
          <w:rFonts w:hint="default" w:ascii="Times New Roman" w:hAnsi="Times New Roman" w:eastAsia="Century Gothic" w:cs="Times New Roman"/>
          <w:bCs/>
          <w:i/>
          <w:iCs/>
          <w:color w:val="000000"/>
          <w:sz w:val="24"/>
          <w:szCs w:val="24"/>
          <w:lang w:eastAsia="el-GR"/>
        </w:rPr>
        <w:t xml:space="preserve"> </w:t>
      </w:r>
    </w:p>
    <w:p w14:paraId="5BC0C0C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>Utilization of artificial intelligence tools in STEM eTwinning projects</w:t>
      </w:r>
    </w:p>
    <w:p w14:paraId="0CAF9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Mr. Nektarios Farassopoulos</w:t>
      </w:r>
      <w:r>
        <w:rPr>
          <w:rFonts w:hint="default" w:ascii="Times New Roman" w:hAnsi="Times New Roman" w:eastAsia="Century Gothic" w:cs="Times New Roman"/>
          <w:b/>
          <w:sz w:val="24"/>
          <w:szCs w:val="24"/>
          <w:lang w:eastAsia="el-GR"/>
        </w:rPr>
        <w:t xml:space="preserve"> </w:t>
      </w: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GR NSO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  <w:t xml:space="preserve"> </w:t>
      </w:r>
    </w:p>
    <w:p w14:paraId="7BACC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</w:pPr>
    </w:p>
    <w:p w14:paraId="46566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  <w:t xml:space="preserve">* Workshop Session II </w:t>
      </w:r>
    </w:p>
    <w:p w14:paraId="7ABE4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3"/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  <w:t>Group 1</w:t>
      </w:r>
    </w:p>
    <w:p w14:paraId="6FE336F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>Utilization of artificial intelligence tools in STEM eTwinning projects</w:t>
      </w:r>
    </w:p>
    <w:p w14:paraId="7AC0A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Mr. Nektarios Farassopoulos</w:t>
      </w:r>
      <w:r>
        <w:rPr>
          <w:rFonts w:hint="default" w:ascii="Times New Roman" w:hAnsi="Times New Roman" w:eastAsia="Century Gothic" w:cs="Times New Roman"/>
          <w:b/>
          <w:sz w:val="24"/>
          <w:szCs w:val="24"/>
          <w:lang w:eastAsia="el-GR"/>
        </w:rPr>
        <w:t xml:space="preserve"> </w:t>
      </w: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GR NSO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7A22A9"/>
          <w:sz w:val="24"/>
          <w:szCs w:val="24"/>
          <w:lang w:eastAsia="el-GR"/>
        </w:rPr>
        <w:t xml:space="preserve"> </w:t>
      </w:r>
    </w:p>
    <w:p w14:paraId="4C6A1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3"/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5F66FF"/>
          <w:sz w:val="24"/>
          <w:szCs w:val="24"/>
          <w:lang w:eastAsia="el-GR"/>
        </w:rPr>
        <w:t>Group 2</w:t>
      </w:r>
      <w:r>
        <w:rPr>
          <w:rFonts w:hint="default" w:ascii="Times New Roman" w:hAnsi="Times New Roman" w:eastAsia="Century Gothic" w:cs="Times New Roman"/>
          <w:bCs/>
          <w:i/>
          <w:iCs/>
          <w:color w:val="000000"/>
          <w:sz w:val="24"/>
          <w:szCs w:val="24"/>
          <w:lang w:eastAsia="el-GR"/>
        </w:rPr>
        <w:t xml:space="preserve"> </w:t>
      </w:r>
    </w:p>
    <w:p w14:paraId="1BF6A7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 xml:space="preserve">Exploitation of Micro:bit in eTwinning </w:t>
      </w: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val="bs-Latn-BA" w:eastAsia="el-GR"/>
        </w:rPr>
        <w:t>p</w:t>
      </w:r>
      <w:r>
        <w:rPr>
          <w:rFonts w:hint="default" w:ascii="Times New Roman" w:hAnsi="Times New Roman" w:eastAsia="Century Gothic" w:cs="Times New Roman"/>
          <w:b/>
          <w:i/>
          <w:color w:val="000000"/>
          <w:sz w:val="24"/>
          <w:szCs w:val="24"/>
          <w:lang w:eastAsia="el-GR"/>
        </w:rPr>
        <w:t>rojects</w:t>
      </w:r>
    </w:p>
    <w:p w14:paraId="607EFF5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Ms.</w:t>
      </w:r>
      <w:r>
        <w:rPr>
          <w:rFonts w:hint="default" w:ascii="Times New Roman" w:hAnsi="Times New Roman" w:eastAsia="Century Gothic" w:cs="Times New Roman"/>
          <w:b/>
          <w:color w:val="000000"/>
          <w:sz w:val="24"/>
          <w:szCs w:val="24"/>
          <w:lang w:eastAsia="el-GR"/>
        </w:rPr>
        <w:t xml:space="preserve"> </w:t>
      </w:r>
      <w:r>
        <w:rPr>
          <w:rFonts w:hint="default" w:ascii="Times New Roman" w:hAnsi="Times New Roman" w:eastAsia="Century Gothic" w:cs="Times New Roman"/>
          <w:color w:val="000000"/>
          <w:sz w:val="24"/>
          <w:szCs w:val="24"/>
          <w:lang w:eastAsia="el-GR"/>
        </w:rPr>
        <w:t>Maria Iosifidou, GR NSO</w:t>
      </w:r>
    </w:p>
    <w:p w14:paraId="03175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entury Gothic" w:cs="Times New Roman"/>
          <w:b/>
          <w:i/>
          <w:color w:val="7A22A9"/>
          <w:sz w:val="24"/>
          <w:szCs w:val="24"/>
          <w:lang w:eastAsia="el-GR"/>
        </w:rPr>
      </w:pPr>
      <w:r>
        <w:rPr>
          <w:rFonts w:hint="default" w:ascii="Times New Roman" w:hAnsi="Times New Roman" w:eastAsia="Century Gothic" w:cs="Times New Roman"/>
          <w:b/>
          <w:i/>
          <w:color w:val="7A22A9"/>
          <w:sz w:val="24"/>
          <w:szCs w:val="24"/>
          <w:lang w:eastAsia="el-GR"/>
        </w:rPr>
        <w:t>For the optimal running of the workshops, you need to bring your devices (laptops, iPad, tablet).</w:t>
      </w:r>
    </w:p>
    <w:p w14:paraId="1ABE8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entury Gothic" w:cs="Times New Roman"/>
          <w:b/>
          <w:i/>
          <w:color w:val="7A22A9"/>
          <w:sz w:val="24"/>
          <w:szCs w:val="24"/>
          <w:lang w:eastAsia="el-GR"/>
        </w:rPr>
      </w:pPr>
    </w:p>
    <w:p w14:paraId="603B4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entury Gothic" w:cs="Times New Roman"/>
          <w:b/>
          <w:i/>
          <w:color w:val="7A22A9"/>
          <w:sz w:val="24"/>
          <w:szCs w:val="24"/>
          <w:lang w:eastAsia="el-GR"/>
        </w:rPr>
      </w:pPr>
    </w:p>
    <w:tbl>
      <w:tblPr>
        <w:tblStyle w:val="4"/>
        <w:tblW w:w="9054" w:type="dxa"/>
        <w:jc w:val="center"/>
        <w:tblBorders>
          <w:top w:val="single" w:color="7A22A9" w:sz="6" w:space="0"/>
          <w:left w:val="single" w:color="7A22A9" w:sz="6" w:space="0"/>
          <w:bottom w:val="single" w:color="7A22A9" w:sz="6" w:space="0"/>
          <w:right w:val="single" w:color="7A22A9" w:sz="6" w:space="0"/>
          <w:insideH w:val="single" w:color="7A22A9" w:sz="6" w:space="0"/>
          <w:insideV w:val="single" w:color="7A22A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7065"/>
      </w:tblGrid>
      <w:tr w14:paraId="42213566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54" w:type="dxa"/>
            <w:gridSpan w:val="2"/>
            <w:shd w:val="clear" w:color="auto" w:fill="D5D7FF"/>
            <w:vAlign w:val="center"/>
          </w:tcPr>
          <w:p w14:paraId="31EBE79D">
            <w:pPr>
              <w:widowControl/>
              <w:autoSpaceDE/>
              <w:autoSpaceDN/>
              <w:spacing w:after="120"/>
              <w:outlineLvl w:val="1"/>
              <w:rPr>
                <w:rFonts w:hint="default" w:ascii="Times New Roman" w:hAnsi="Times New Roman" w:eastAsia="Times New Roman" w:cs="Times New Roman"/>
                <w:b/>
                <w:bCs/>
                <w:color w:val="7A22A9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7A22A9"/>
                <w:sz w:val="24"/>
                <w:szCs w:val="24"/>
                <w:lang w:eastAsia="el-GR"/>
              </w:rPr>
              <w:t>Thursday, 25 June 2026</w:t>
            </w:r>
          </w:p>
        </w:tc>
      </w:tr>
      <w:tr w14:paraId="1C0BE0D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54" w:type="dxa"/>
            <w:gridSpan w:val="2"/>
            <w:vAlign w:val="center"/>
          </w:tcPr>
          <w:p w14:paraId="0F0A5F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Venue:</w:t>
            </w:r>
            <w:r>
              <w:rPr>
                <w:rFonts w:hint="default" w:ascii="Times New Roman" w:hAnsi="Times New Roman" w:eastAsia="Century Gothic" w:cs="Times New Roman"/>
                <w:b/>
                <w:i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  <w:t xml:space="preserve">Hotel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bs-Latn-BA"/>
              </w:rPr>
              <w:t>Hollywood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, Sarajevo, Bosnia and Herzegovina</w:t>
            </w:r>
          </w:p>
        </w:tc>
      </w:tr>
      <w:tr w14:paraId="00995146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0EBDB6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09:30 - 10:30</w:t>
            </w:r>
          </w:p>
        </w:tc>
        <w:tc>
          <w:tcPr>
            <w:tcW w:w="7065" w:type="dxa"/>
            <w:vAlign w:val="center"/>
          </w:tcPr>
          <w:p w14:paraId="1F122C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Twin space and Collaboration in eTwinning 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val="bs-Latn-BA" w:eastAsia="el-GR"/>
              </w:rPr>
              <w:t>p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rojects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173391BB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Mr. Andreas Galanos GR NSO</w:t>
            </w:r>
          </w:p>
          <w:p w14:paraId="306A7F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Ms. Azra Šoše, NSO BiH, eTwinning ambassador </w:t>
            </w:r>
          </w:p>
        </w:tc>
      </w:tr>
      <w:tr w14:paraId="06DE397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14CF90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10:30 - 11:00</w:t>
            </w:r>
          </w:p>
        </w:tc>
        <w:tc>
          <w:tcPr>
            <w:tcW w:w="7065" w:type="dxa"/>
            <w:vAlign w:val="center"/>
          </w:tcPr>
          <w:p w14:paraId="79E156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How to plan and register an eTwinning project </w:t>
            </w:r>
          </w:p>
          <w:p w14:paraId="54BAFD52">
            <w:pPr>
              <w:widowControl/>
              <w:autoSpaceDE/>
              <w:autoSpaceDN/>
              <w:spacing w:before="60" w:after="60" w:line="312" w:lineRule="auto"/>
              <w:outlineLvl w:val="1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7A22A9"/>
                <w:sz w:val="24"/>
                <w:szCs w:val="24"/>
                <w:lang w:eastAsia="el-GR"/>
              </w:rPr>
            </w:pPr>
            <w:bookmarkStart w:id="0" w:name="_heading=h.8mp8noq9vf3j" w:colFirst="0" w:colLast="0"/>
            <w:bookmarkEnd w:id="0"/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Mr. Nektarios Farassopoulos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GR NSO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7A22A9"/>
                <w:sz w:val="24"/>
                <w:szCs w:val="24"/>
                <w:lang w:eastAsia="el-GR"/>
              </w:rPr>
              <w:t xml:space="preserve"> </w:t>
            </w:r>
          </w:p>
          <w:p w14:paraId="249518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Ms. Edisa Zilić, NSO BiH, eTwinning ambassador</w:t>
            </w:r>
          </w:p>
        </w:tc>
      </w:tr>
      <w:tr w14:paraId="173F002E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164F82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11:00 - 11:30</w:t>
            </w:r>
          </w:p>
        </w:tc>
        <w:tc>
          <w:tcPr>
            <w:tcW w:w="7065" w:type="dxa"/>
            <w:vAlign w:val="center"/>
          </w:tcPr>
          <w:p w14:paraId="035963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Coffee break</w:t>
            </w:r>
          </w:p>
        </w:tc>
      </w:tr>
      <w:tr w14:paraId="6F71ECDA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66F6B3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11:30 - 12:30</w:t>
            </w:r>
          </w:p>
        </w:tc>
        <w:tc>
          <w:tcPr>
            <w:tcW w:w="7065" w:type="dxa"/>
            <w:vAlign w:val="center"/>
          </w:tcPr>
          <w:p w14:paraId="21412C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 xml:space="preserve">Presentation of Registered 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val="bs-Latn-BA" w:eastAsia="el-GR"/>
              </w:rPr>
              <w:t>p</w:t>
            </w: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rojects on platform</w:t>
            </w:r>
          </w:p>
          <w:p w14:paraId="5C5BF94F">
            <w:pPr>
              <w:widowControl/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Mr. Andreas Galanos GR NSO</w:t>
            </w:r>
          </w:p>
          <w:p w14:paraId="4F782D55">
            <w:pPr>
              <w:widowControl/>
              <w:autoSpaceDE/>
              <w:autoSpaceDN/>
              <w:spacing w:before="60" w:after="60" w:line="312" w:lineRule="auto"/>
              <w:outlineLvl w:val="1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7A22A9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Mr. Nektarios Farassopoulos</w:t>
            </w:r>
            <w:r>
              <w:rPr>
                <w:rFonts w:hint="default" w:ascii="Times New Roman" w:hAnsi="Times New Roman" w:eastAsia="Century Gothic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GR NSO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7A22A9"/>
                <w:sz w:val="24"/>
                <w:szCs w:val="24"/>
                <w:lang w:eastAsia="el-GR"/>
              </w:rPr>
              <w:t xml:space="preserve"> </w:t>
            </w:r>
          </w:p>
          <w:p w14:paraId="506FE3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Ms. Azra Šoše, Ms. Edisa Zili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val="bs-Latn-BA" w:eastAsia="el-GR"/>
              </w:rPr>
              <w:t>ć</w:t>
            </w: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, NSO BiH, eTwinning ambassadors </w:t>
            </w:r>
          </w:p>
        </w:tc>
      </w:tr>
      <w:tr w14:paraId="227F3C0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00985C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12:30 - 13:00</w:t>
            </w:r>
          </w:p>
        </w:tc>
        <w:tc>
          <w:tcPr>
            <w:tcW w:w="7065" w:type="dxa"/>
            <w:vAlign w:val="center"/>
          </w:tcPr>
          <w:p w14:paraId="701CF8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 xml:space="preserve">Closing of the Seminar </w:t>
            </w:r>
          </w:p>
        </w:tc>
      </w:tr>
      <w:tr w14:paraId="4759DE59">
        <w:tblPrEx>
          <w:tblBorders>
            <w:top w:val="single" w:color="7A22A9" w:sz="6" w:space="0"/>
            <w:left w:val="single" w:color="7A22A9" w:sz="6" w:space="0"/>
            <w:bottom w:val="single" w:color="7A22A9" w:sz="6" w:space="0"/>
            <w:right w:val="single" w:color="7A22A9" w:sz="6" w:space="0"/>
            <w:insideH w:val="single" w:color="7A22A9" w:sz="6" w:space="0"/>
            <w:insideV w:val="single" w:color="7A22A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9" w:type="dxa"/>
            <w:vAlign w:val="center"/>
          </w:tcPr>
          <w:p w14:paraId="062EEE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jc w:val="center"/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b/>
                <w:color w:val="000000"/>
                <w:sz w:val="24"/>
                <w:szCs w:val="24"/>
                <w:lang w:eastAsia="el-GR"/>
              </w:rPr>
              <w:t>13:00</w:t>
            </w:r>
          </w:p>
        </w:tc>
        <w:tc>
          <w:tcPr>
            <w:tcW w:w="7065" w:type="dxa"/>
            <w:vAlign w:val="center"/>
          </w:tcPr>
          <w:p w14:paraId="5179C3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after="120"/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hint="default" w:ascii="Times New Roman" w:hAnsi="Times New Roman" w:eastAsia="Century Gothic" w:cs="Times New Roman"/>
                <w:color w:val="000000"/>
                <w:sz w:val="24"/>
                <w:szCs w:val="24"/>
                <w:lang w:eastAsia="el-GR"/>
              </w:rPr>
              <w:t>Lunch</w:t>
            </w:r>
          </w:p>
        </w:tc>
      </w:tr>
    </w:tbl>
    <w:p w14:paraId="5DB3E9BA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4128922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15F47742">
        <w:pPr>
          <w:pStyle w:val="10"/>
          <w:pBdr>
            <w:top w:val="single" w:color="D8D8D8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E8FCC75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26"/>
    <w:rsid w:val="00055794"/>
    <w:rsid w:val="00077268"/>
    <w:rsid w:val="00115953"/>
    <w:rsid w:val="00124E17"/>
    <w:rsid w:val="00173AA3"/>
    <w:rsid w:val="001D5CF1"/>
    <w:rsid w:val="001D5E59"/>
    <w:rsid w:val="001E5346"/>
    <w:rsid w:val="00264655"/>
    <w:rsid w:val="00280499"/>
    <w:rsid w:val="002B124D"/>
    <w:rsid w:val="002E255F"/>
    <w:rsid w:val="00330ED0"/>
    <w:rsid w:val="00343557"/>
    <w:rsid w:val="0038150D"/>
    <w:rsid w:val="003A02C1"/>
    <w:rsid w:val="003F352E"/>
    <w:rsid w:val="003F6349"/>
    <w:rsid w:val="004028D6"/>
    <w:rsid w:val="004D47BF"/>
    <w:rsid w:val="004F2ED8"/>
    <w:rsid w:val="0057118D"/>
    <w:rsid w:val="00574DBD"/>
    <w:rsid w:val="006041B2"/>
    <w:rsid w:val="006061D2"/>
    <w:rsid w:val="00614A12"/>
    <w:rsid w:val="006230CA"/>
    <w:rsid w:val="00643F1B"/>
    <w:rsid w:val="00646F54"/>
    <w:rsid w:val="00663FD4"/>
    <w:rsid w:val="006B1E78"/>
    <w:rsid w:val="006B6035"/>
    <w:rsid w:val="00700451"/>
    <w:rsid w:val="00724487"/>
    <w:rsid w:val="00735504"/>
    <w:rsid w:val="00793C96"/>
    <w:rsid w:val="007B3736"/>
    <w:rsid w:val="00806C05"/>
    <w:rsid w:val="00826D97"/>
    <w:rsid w:val="00830B4E"/>
    <w:rsid w:val="00850BD5"/>
    <w:rsid w:val="00884792"/>
    <w:rsid w:val="00885576"/>
    <w:rsid w:val="009129DC"/>
    <w:rsid w:val="00932B26"/>
    <w:rsid w:val="00943E19"/>
    <w:rsid w:val="009D590E"/>
    <w:rsid w:val="009E4648"/>
    <w:rsid w:val="009E5623"/>
    <w:rsid w:val="00A029C4"/>
    <w:rsid w:val="00A76833"/>
    <w:rsid w:val="00A92026"/>
    <w:rsid w:val="00A936EA"/>
    <w:rsid w:val="00AD629F"/>
    <w:rsid w:val="00B10252"/>
    <w:rsid w:val="00B419B6"/>
    <w:rsid w:val="00B81777"/>
    <w:rsid w:val="00B86C6A"/>
    <w:rsid w:val="00BD438F"/>
    <w:rsid w:val="00CE0D15"/>
    <w:rsid w:val="00D04282"/>
    <w:rsid w:val="00D91B91"/>
    <w:rsid w:val="00DD0BC9"/>
    <w:rsid w:val="00E142BE"/>
    <w:rsid w:val="00E467CF"/>
    <w:rsid w:val="00E46C23"/>
    <w:rsid w:val="00E51920"/>
    <w:rsid w:val="00EA6000"/>
    <w:rsid w:val="00EC6503"/>
    <w:rsid w:val="00EE55E8"/>
    <w:rsid w:val="00F04A41"/>
    <w:rsid w:val="00F12BD8"/>
    <w:rsid w:val="00F4596E"/>
    <w:rsid w:val="00F93268"/>
    <w:rsid w:val="00FB0159"/>
    <w:rsid w:val="2F3E34ED"/>
    <w:rsid w:val="6C61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2"/>
    <w:basedOn w:val="1"/>
    <w:link w:val="17"/>
    <w:qFormat/>
    <w:uiPriority w:val="1"/>
    <w:pPr>
      <w:ind w:left="165"/>
      <w:outlineLvl w:val="1"/>
    </w:pPr>
    <w:rPr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Emphasis"/>
    <w:basedOn w:val="3"/>
    <w:qFormat/>
    <w:uiPriority w:val="20"/>
    <w:rPr>
      <w:i/>
      <w:iCs/>
    </w:rPr>
  </w:style>
  <w:style w:type="paragraph" w:styleId="10">
    <w:name w:val="footer"/>
    <w:basedOn w:val="1"/>
    <w:link w:val="16"/>
    <w:unhideWhenUsed/>
    <w:qFormat/>
    <w:uiPriority w:val="99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 w:eastAsiaTheme="minorHAnsi" w:cstheme="minorBidi"/>
    </w:rPr>
  </w:style>
  <w:style w:type="paragraph" w:styleId="11">
    <w:name w:val="header"/>
    <w:basedOn w:val="1"/>
    <w:link w:val="15"/>
    <w:unhideWhenUsed/>
    <w:qFormat/>
    <w:uiPriority w:val="99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 w:eastAsiaTheme="minorHAnsi" w:cstheme="minorBidi"/>
    </w:rPr>
  </w:style>
  <w:style w:type="character" w:styleId="12">
    <w:name w:val="Hyperlink"/>
    <w:basedOn w:val="3"/>
    <w:unhideWhenUsed/>
    <w:qFormat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character" w:styleId="14">
    <w:name w:val="Strong"/>
    <w:basedOn w:val="3"/>
    <w:qFormat/>
    <w:uiPriority w:val="22"/>
    <w:rPr>
      <w:b/>
      <w:bCs/>
    </w:rPr>
  </w:style>
  <w:style w:type="character" w:customStyle="1" w:styleId="15">
    <w:name w:val="Header Char"/>
    <w:basedOn w:val="3"/>
    <w:link w:val="11"/>
    <w:qFormat/>
    <w:uiPriority w:val="99"/>
  </w:style>
  <w:style w:type="character" w:customStyle="1" w:styleId="16">
    <w:name w:val="Footer Char"/>
    <w:basedOn w:val="3"/>
    <w:link w:val="10"/>
    <w:qFormat/>
    <w:uiPriority w:val="99"/>
  </w:style>
  <w:style w:type="character" w:customStyle="1" w:styleId="17">
    <w:name w:val="Heading 2 Char"/>
    <w:basedOn w:val="3"/>
    <w:link w:val="2"/>
    <w:qFormat/>
    <w:uiPriority w:val="1"/>
    <w:rPr>
      <w:rFonts w:ascii="Verdana" w:hAnsi="Verdana" w:eastAsia="Verdana" w:cs="Verdana"/>
      <w:b/>
      <w:bCs/>
      <w:i/>
      <w:iCs/>
      <w:sz w:val="28"/>
      <w:szCs w:val="28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Comment Text Char"/>
    <w:basedOn w:val="3"/>
    <w:link w:val="7"/>
    <w:qFormat/>
    <w:uiPriority w:val="99"/>
    <w:rPr>
      <w:rFonts w:ascii="Verdana" w:hAnsi="Verdana" w:eastAsia="Verdana" w:cs="Verdana"/>
      <w:sz w:val="20"/>
      <w:szCs w:val="20"/>
    </w:rPr>
  </w:style>
  <w:style w:type="character" w:customStyle="1" w:styleId="20">
    <w:name w:val="Comment Subject Char"/>
    <w:basedOn w:val="19"/>
    <w:link w:val="8"/>
    <w:semiHidden/>
    <w:qFormat/>
    <w:uiPriority w:val="99"/>
    <w:rPr>
      <w:rFonts w:ascii="Verdana" w:hAnsi="Verdana" w:eastAsia="Verdana" w:cs="Verdana"/>
      <w:b/>
      <w:bCs/>
      <w:sz w:val="20"/>
      <w:szCs w:val="20"/>
    </w:rPr>
  </w:style>
  <w:style w:type="character" w:customStyle="1" w:styleId="21">
    <w:name w:val="Balloon Text Char"/>
    <w:basedOn w:val="3"/>
    <w:link w:val="5"/>
    <w:semiHidden/>
    <w:qFormat/>
    <w:uiPriority w:val="99"/>
    <w:rPr>
      <w:rFonts w:ascii="Segoe UI" w:hAnsi="Segoe UI" w:eastAsia="Verdana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338</Words>
  <Characters>1931</Characters>
  <Lines>16</Lines>
  <Paragraphs>4</Paragraphs>
  <TotalTime>8</TotalTime>
  <ScaleCrop>false</ScaleCrop>
  <LinksUpToDate>false</LinksUpToDate>
  <CharactersWithSpaces>2265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2026-05-13T09:10:00Z</dcterms:created>
  <dc:creator>PC1</dc:creator>
  <cp:lastModifiedBy>Halisa</cp:lastModifiedBy>
  <cp:lastPrinted>2026-04-27T08:41:00Z</cp:lastPrinted>
  <dcterms:modified xsi:type="dcterms:W3CDTF">2026-05-21T10:17:35Z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3AAB693444354A9DBBB70D2C33E17FBB_12</vt:lpwstr>
  </property>
</Properties>
</file>